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F48" w:rsidRDefault="00DD6A44" w:rsidP="00314F48">
      <w:pPr>
        <w:shd w:val="clear" w:color="auto" w:fill="FFFFFF"/>
        <w:spacing w:after="120" w:line="548" w:lineRule="atLeast"/>
        <w:textAlignment w:val="baseline"/>
        <w:outlineLvl w:val="0"/>
        <w:rPr>
          <w:rFonts w:ascii="Montserrat" w:eastAsia="Times New Roman" w:hAnsi="Montserrat" w:cs="Times New Roman"/>
          <w:color w:val="000000"/>
          <w:sz w:val="31"/>
          <w:szCs w:val="31"/>
          <w:lang w:eastAsia="ru-RU"/>
        </w:rPr>
      </w:pPr>
      <w:r w:rsidRPr="00DD6A44">
        <w:rPr>
          <w:rFonts w:ascii="Montserrat" w:eastAsia="Times New Roman" w:hAnsi="Montserrat" w:cs="Times New Roman"/>
          <w:b/>
          <w:bCs/>
          <w:color w:val="000000"/>
          <w:kern w:val="36"/>
          <w:sz w:val="47"/>
          <w:szCs w:val="47"/>
          <w:lang w:eastAsia="ru-RU"/>
        </w:rPr>
        <w:t>Мето</w:t>
      </w:r>
      <w:r>
        <w:rPr>
          <w:rFonts w:ascii="Montserrat" w:eastAsia="Times New Roman" w:hAnsi="Montserrat" w:cs="Times New Roman"/>
          <w:b/>
          <w:bCs/>
          <w:color w:val="000000"/>
          <w:kern w:val="36"/>
          <w:sz w:val="47"/>
          <w:szCs w:val="47"/>
          <w:lang w:eastAsia="ru-RU"/>
        </w:rPr>
        <w:t>дическая разработка «Чудесное полотно</w:t>
      </w:r>
      <w:r w:rsidRPr="00DD6A44">
        <w:rPr>
          <w:rFonts w:ascii="Montserrat" w:eastAsia="Times New Roman" w:hAnsi="Montserrat" w:cs="Times New Roman"/>
          <w:b/>
          <w:bCs/>
          <w:color w:val="000000"/>
          <w:kern w:val="36"/>
          <w:sz w:val="47"/>
          <w:szCs w:val="47"/>
          <w:lang w:eastAsia="ru-RU"/>
        </w:rPr>
        <w:t xml:space="preserve">» | </w:t>
      </w:r>
    </w:p>
    <w:p w:rsidR="00DD6A44" w:rsidRPr="00DD6A44" w:rsidRDefault="00DD6A44" w:rsidP="00314F48">
      <w:pPr>
        <w:shd w:val="clear" w:color="auto" w:fill="FFFFFF"/>
        <w:spacing w:after="120" w:line="548" w:lineRule="atLeast"/>
        <w:textAlignment w:val="baseline"/>
        <w:outlineLvl w:val="0"/>
        <w:rPr>
          <w:rFonts w:ascii="Montserrat" w:eastAsia="Times New Roman" w:hAnsi="Montserrat" w:cs="Times New Roman"/>
          <w:color w:val="000000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Как научить ребенк</w:t>
      </w:r>
      <w:r w:rsidR="00314F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 конструировать, творить, передавать свои видение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 свое восприятие  </w:t>
      </w:r>
      <w:proofErr w:type="gramStart"/>
      <w:r w:rsidR="00314F4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?</w:t>
      </w:r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ак сделать каждое занятие с ребенком интересным и увлекательным, просто и ненавязчиво рассказать ему о самом главном – о красоте и многообразии этого мира, как интересно можно жить в нем?</w:t>
      </w:r>
    </w:p>
    <w:p w:rsidR="00DD6A44" w:rsidRPr="00DD6A44" w:rsidRDefault="00DD6A44" w:rsidP="00DD6A44">
      <w:pPr>
        <w:shd w:val="clear" w:color="auto" w:fill="FFFFFF"/>
        <w:spacing w:after="0" w:line="47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1"/>
          <w:szCs w:val="31"/>
          <w:lang w:eastAsia="ru-RU"/>
        </w:rPr>
      </w:pPr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Как воспитать и развить основные его способности: слышать, видеть, чувствовать, понимать, фантазировать и придумывать?</w:t>
      </w:r>
    </w:p>
    <w:p w:rsidR="00DD6A44" w:rsidRPr="00DD6A44" w:rsidRDefault="00DD6A44" w:rsidP="00DD6A44">
      <w:pPr>
        <w:shd w:val="clear" w:color="auto" w:fill="FFFFFF"/>
        <w:spacing w:after="0" w:line="47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1"/>
          <w:szCs w:val="31"/>
          <w:lang w:eastAsia="ru-RU"/>
        </w:rPr>
      </w:pPr>
      <w:proofErr w:type="spellStart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Фланелеграф</w:t>
      </w:r>
      <w:proofErr w:type="spellEnd"/>
      <w:r w:rsidRPr="00DD6A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— </w:t>
      </w:r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универсальное игровое пособие</w:t>
      </w:r>
      <w:r w:rsidRPr="00DD6A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очень простое и в то же время многофункциональное.</w:t>
      </w:r>
    </w:p>
    <w:p w:rsidR="00DD6A44" w:rsidRPr="00DD6A44" w:rsidRDefault="00DD6A44" w:rsidP="00DD6A44">
      <w:pPr>
        <w:shd w:val="clear" w:color="auto" w:fill="FFFFFF"/>
        <w:spacing w:after="0" w:line="47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1"/>
          <w:szCs w:val="31"/>
          <w:lang w:eastAsia="ru-RU"/>
        </w:rPr>
      </w:pPr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Использование в работе с детьми </w:t>
      </w:r>
      <w:proofErr w:type="spellStart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фланелеграфа</w:t>
      </w:r>
      <w:proofErr w:type="spellEnd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позволяет решить </w:t>
      </w:r>
      <w:r w:rsidRPr="00DD6A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задачи</w:t>
      </w:r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по развитию мелкой моторики рук и сенсорному восприятию, внимания, памяти, речи, воображения. </w:t>
      </w:r>
      <w:proofErr w:type="spellStart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Фланелеграф</w:t>
      </w:r>
      <w:proofErr w:type="spellEnd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используется как в групповой, так и в индивидуальной работе с детьми.</w:t>
      </w:r>
    </w:p>
    <w:p w:rsidR="00DD6A44" w:rsidRPr="00DD6A44" w:rsidRDefault="00DD6A44" w:rsidP="00DD6A44">
      <w:pPr>
        <w:shd w:val="clear" w:color="auto" w:fill="FFFFFF"/>
        <w:spacing w:after="0" w:line="47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1"/>
          <w:szCs w:val="31"/>
          <w:lang w:eastAsia="ru-RU"/>
        </w:rPr>
      </w:pPr>
      <w:r w:rsidRPr="00DD6A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Целью</w:t>
      </w:r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игровых технологий с использованием </w:t>
      </w:r>
      <w:proofErr w:type="spellStart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фланелеграфа</w:t>
      </w:r>
      <w:proofErr w:type="spellEnd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является решение ряда </w:t>
      </w:r>
      <w:r w:rsidRPr="00DD6A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задач:</w:t>
      </w:r>
    </w:p>
    <w:p w:rsidR="00DD6A44" w:rsidRPr="00DD6A44" w:rsidRDefault="00DD6A44" w:rsidP="00DD6A44">
      <w:pPr>
        <w:shd w:val="clear" w:color="auto" w:fill="FFFFFF"/>
        <w:spacing w:after="0" w:line="47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1"/>
          <w:szCs w:val="31"/>
          <w:lang w:eastAsia="ru-RU"/>
        </w:rPr>
      </w:pPr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Дидактических. Расширение кругозора, познавательная деятельность, формирование определённых умений и навыков</w:t>
      </w:r>
    </w:p>
    <w:p w:rsidR="00DD6A44" w:rsidRPr="00DD6A44" w:rsidRDefault="00DD6A44" w:rsidP="00DD6A44">
      <w:pPr>
        <w:shd w:val="clear" w:color="auto" w:fill="FFFFFF"/>
        <w:spacing w:after="0" w:line="47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1"/>
          <w:szCs w:val="31"/>
          <w:lang w:eastAsia="ru-RU"/>
        </w:rPr>
      </w:pPr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Развивающих. Развитие внимания, памяти, речи, мышления, воображения, фантазии, творческих идей, умений.</w:t>
      </w:r>
    </w:p>
    <w:p w:rsidR="00DD6A44" w:rsidRPr="00DD6A44" w:rsidRDefault="00DD6A44" w:rsidP="00DD6A44">
      <w:pPr>
        <w:shd w:val="clear" w:color="auto" w:fill="FFFFFF"/>
        <w:spacing w:after="0" w:line="47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1"/>
          <w:szCs w:val="31"/>
          <w:lang w:eastAsia="ru-RU"/>
        </w:rPr>
      </w:pPr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Социализирующих. Приобщение к нормам общества, адаптация к условиям среды.</w:t>
      </w:r>
    </w:p>
    <w:p w:rsidR="00DD6A44" w:rsidRPr="00DD6A44" w:rsidRDefault="00DD6A44" w:rsidP="00DD6A44">
      <w:pPr>
        <w:shd w:val="clear" w:color="auto" w:fill="FFFFFF"/>
        <w:spacing w:after="0" w:line="47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1"/>
          <w:szCs w:val="31"/>
          <w:lang w:eastAsia="ru-RU"/>
        </w:rPr>
      </w:pPr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Воспитывающих. Воспитание самостоятельности, воли, формирование нравственных, эстетических и мировоззренческих позиций.</w:t>
      </w:r>
    </w:p>
    <w:p w:rsidR="00DD6A44" w:rsidRPr="00DD6A44" w:rsidRDefault="00DD6A44" w:rsidP="00DD6A44">
      <w:pPr>
        <w:shd w:val="clear" w:color="auto" w:fill="FFFFFF"/>
        <w:spacing w:after="0" w:line="470" w:lineRule="atLeast"/>
        <w:textAlignment w:val="baseline"/>
        <w:rPr>
          <w:rFonts w:ascii="Montserrat" w:eastAsia="Times New Roman" w:hAnsi="Montserrat" w:cs="Times New Roman"/>
          <w:color w:val="000000"/>
          <w:sz w:val="31"/>
          <w:szCs w:val="31"/>
          <w:lang w:eastAsia="ru-RU"/>
        </w:rPr>
      </w:pPr>
      <w:r w:rsidRPr="00DD6A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Основная часть.</w:t>
      </w:r>
    </w:p>
    <w:p w:rsidR="00DD6A44" w:rsidRPr="00DD6A44" w:rsidRDefault="00DD6A44" w:rsidP="00DD6A44">
      <w:pPr>
        <w:shd w:val="clear" w:color="auto" w:fill="FFFFFF"/>
        <w:spacing w:after="0" w:line="47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1"/>
          <w:szCs w:val="31"/>
          <w:lang w:eastAsia="ru-RU"/>
        </w:rPr>
      </w:pPr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Интерактивные технологии с использованием </w:t>
      </w:r>
      <w:proofErr w:type="spellStart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фланелеграфа</w:t>
      </w:r>
      <w:proofErr w:type="spellEnd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строятся как целостное образование, охватывающее определённую часть учебного процесса и объединённое общим содержанием, сюжетом, персонажем. </w:t>
      </w:r>
      <w:proofErr w:type="gramStart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помощи </w:t>
      </w:r>
      <w:proofErr w:type="spellStart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фланелеграфа</w:t>
      </w:r>
      <w:proofErr w:type="spellEnd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решаются множество задач: развитие мелкой </w:t>
      </w:r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моторики, развитие речи, формирование элементарных математических представлений, закрепление различных знаний (домашние, дикие животные, овощи, фрукты, геометрические фигуры, цвета радуги и т. д.).</w:t>
      </w:r>
      <w:proofErr w:type="gramEnd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А так же используется как театр для инсценировки сказок. Картинки используются как распечатанные на цветном принтере, так и сшитые из фетра, на обратной стороне – липкая ткань. Детям </w:t>
      </w:r>
      <w:proofErr w:type="spellStart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фланелеграф</w:t>
      </w:r>
      <w:proofErr w:type="spellEnd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очень нравится, они с удовольствием приклеивают к доске картинки, называя их. </w:t>
      </w:r>
      <w:proofErr w:type="spellStart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Фланелеграф</w:t>
      </w:r>
      <w:proofErr w:type="spellEnd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используется не только на занятиях по речевому развитию, но и на математических занятиях, на занятиях по познаванию окружающего мира и т.д.</w:t>
      </w:r>
    </w:p>
    <w:p w:rsidR="00DD6A44" w:rsidRPr="00DD6A44" w:rsidRDefault="00DD6A44" w:rsidP="00DD6A44">
      <w:pPr>
        <w:shd w:val="clear" w:color="auto" w:fill="FFFFFF"/>
        <w:spacing w:after="0" w:line="47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1"/>
          <w:szCs w:val="31"/>
          <w:lang w:eastAsia="ru-RU"/>
        </w:rPr>
      </w:pPr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Игра с </w:t>
      </w:r>
      <w:proofErr w:type="spellStart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фланелеграфом</w:t>
      </w:r>
      <w:proofErr w:type="spellEnd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помогает ребенку знать основные цвета, геометрические фигуры (квадрат, круг, треугольник и др.); цифры и буквы, сравнивать предметы по размеру, форме, подбирать предметы с одинаковым цветом; находить пару заданному предмету по указанным признакам. Так же можно изготовить детали для аппликации: цветы, тучки, солнце, полянку, листья или использовать готовые </w:t>
      </w:r>
      <w:proofErr w:type="gramStart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картинки</w:t>
      </w:r>
      <w:proofErr w:type="gramEnd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к которым приклеиваем швейную липучку. Для сохранности и удобства детали можно сложить в коробку. Фигурки можно перемещать по экрану, делать ими движения, делая игру динамичной. Можно усложнять игры: "Кто чем питается?", "Что лишнее?", "</w:t>
      </w:r>
      <w:proofErr w:type="gramStart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Кто</w:t>
      </w:r>
      <w:proofErr w:type="gramEnd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где живет?" и т. д. Ребенок может сам играть, рассказывая сказки и придумывать собственные истории.</w:t>
      </w:r>
    </w:p>
    <w:p w:rsidR="00DD6A44" w:rsidRPr="00DD6A44" w:rsidRDefault="00DD6A44" w:rsidP="00DD6A44">
      <w:pPr>
        <w:shd w:val="clear" w:color="auto" w:fill="FFFFFF"/>
        <w:spacing w:after="0" w:line="47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1"/>
          <w:szCs w:val="31"/>
          <w:lang w:eastAsia="ru-RU"/>
        </w:rPr>
      </w:pPr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Сделать </w:t>
      </w:r>
      <w:proofErr w:type="spellStart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фланелеграф</w:t>
      </w:r>
      <w:proofErr w:type="spellEnd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очень просто: рамку для картин обтянуть однотонной фланелью</w:t>
      </w:r>
      <w:r w:rsidRPr="00DD6A4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или тканью из </w:t>
      </w:r>
      <w:proofErr w:type="spellStart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микрофибры</w:t>
      </w:r>
      <w:proofErr w:type="spellEnd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. Установить </w:t>
      </w:r>
      <w:proofErr w:type="spellStart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фланелеграф</w:t>
      </w:r>
      <w:proofErr w:type="spellEnd"/>
    </w:p>
    <w:p w:rsidR="00DD6A44" w:rsidRPr="00DD6A44" w:rsidRDefault="00DD6A44" w:rsidP="00DD6A44">
      <w:pPr>
        <w:shd w:val="clear" w:color="auto" w:fill="FFFFFF"/>
        <w:spacing w:after="0" w:line="47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1"/>
          <w:szCs w:val="31"/>
          <w:lang w:eastAsia="ru-RU"/>
        </w:rPr>
      </w:pPr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установки может использоваться доска-стенд с ножкой подставкой, что придает ей необходимый угол наклона, чтобы фигурки не спадали (приложение 1).</w:t>
      </w:r>
    </w:p>
    <w:p w:rsidR="00DD6A44" w:rsidRPr="00DD6A44" w:rsidRDefault="00DD6A44" w:rsidP="00DD6A44">
      <w:pPr>
        <w:shd w:val="clear" w:color="auto" w:fill="FFFFFF"/>
        <w:spacing w:after="0" w:line="47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1"/>
          <w:szCs w:val="31"/>
          <w:lang w:eastAsia="ru-RU"/>
        </w:rPr>
      </w:pPr>
      <w:r w:rsidRPr="00DD6A44">
        <w:rPr>
          <w:rFonts w:ascii="Montserrat" w:eastAsia="Times New Roman" w:hAnsi="Montserrat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Заключение:</w:t>
      </w:r>
    </w:p>
    <w:p w:rsidR="00DD6A44" w:rsidRPr="00DD6A44" w:rsidRDefault="00DD6A44" w:rsidP="00DD6A44">
      <w:pPr>
        <w:shd w:val="clear" w:color="auto" w:fill="FFFFFF"/>
        <w:spacing w:after="0" w:line="47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1"/>
          <w:szCs w:val="31"/>
          <w:lang w:eastAsia="ru-RU"/>
        </w:rPr>
      </w:pPr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Работа с </w:t>
      </w:r>
      <w:proofErr w:type="spellStart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фланелеграфом</w:t>
      </w:r>
      <w:proofErr w:type="spellEnd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позволила по-новому использовать в образовательной деятельности дидактические игры и упражнения, коммуникативные игры, проблемные ситуации, творческие </w:t>
      </w:r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задания. Использование </w:t>
      </w:r>
      <w:proofErr w:type="spellStart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фланелеграфа</w:t>
      </w:r>
      <w:proofErr w:type="spellEnd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совместной и самостоятельной деятельности ребенка явилось одним из эффективных способов мотивации и индивидуализации обучения, развития творческих способностей и создания благоприятного эмоционального фона.</w:t>
      </w:r>
    </w:p>
    <w:p w:rsidR="00DD6A44" w:rsidRPr="00DD6A44" w:rsidRDefault="00DD6A44" w:rsidP="00DD6A44">
      <w:pPr>
        <w:shd w:val="clear" w:color="auto" w:fill="FFFFFF"/>
        <w:spacing w:after="0" w:line="470" w:lineRule="atLeast"/>
        <w:jc w:val="both"/>
        <w:textAlignment w:val="baseline"/>
        <w:rPr>
          <w:rFonts w:ascii="Montserrat" w:eastAsia="Times New Roman" w:hAnsi="Montserrat" w:cs="Times New Roman"/>
          <w:color w:val="000000"/>
          <w:sz w:val="31"/>
          <w:szCs w:val="31"/>
          <w:lang w:eastAsia="ru-RU"/>
        </w:rPr>
      </w:pPr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Исходя из вышесказанного, можно сделать вывод, что использование </w:t>
      </w:r>
      <w:proofErr w:type="spellStart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фланелеграфа</w:t>
      </w:r>
      <w:proofErr w:type="spellEnd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реализует принцип наглядности в обучении. В свою очередь использование игровых технологий по развитию речи с использованием </w:t>
      </w:r>
      <w:proofErr w:type="spellStart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фланелеграфа</w:t>
      </w:r>
      <w:proofErr w:type="spellEnd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эффективны при формировании у детей высших психических функций: восприятия, памяти, мышления и речи дошкольника.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Это место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где ребенок может фантазировать, 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конструировать,мыслить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, творить.</w:t>
      </w:r>
    </w:p>
    <w:p w:rsidR="00DD6A44" w:rsidRPr="00DD6A44" w:rsidRDefault="00DD6A44" w:rsidP="00DD6A44">
      <w:pPr>
        <w:shd w:val="clear" w:color="auto" w:fill="FFFFFF"/>
        <w:spacing w:before="384" w:after="384" w:line="470" w:lineRule="atLeast"/>
        <w:textAlignment w:val="baseline"/>
        <w:rPr>
          <w:rFonts w:ascii="Montserrat" w:eastAsia="Times New Roman" w:hAnsi="Montserrat" w:cs="Times New Roman"/>
          <w:color w:val="000000"/>
          <w:sz w:val="31"/>
          <w:szCs w:val="31"/>
          <w:lang w:eastAsia="ru-RU"/>
        </w:rPr>
      </w:pPr>
      <w:r w:rsidRPr="00DD6A44">
        <w:rPr>
          <w:rFonts w:ascii="Montserrat" w:eastAsia="Times New Roman" w:hAnsi="Montserrat" w:cs="Times New Roman"/>
          <w:color w:val="000000"/>
          <w:sz w:val="31"/>
          <w:szCs w:val="31"/>
          <w:lang w:eastAsia="ru-RU"/>
        </w:rPr>
        <w:t> </w:t>
      </w:r>
      <w:r w:rsidRPr="00DD6A4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DD6A44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"https://solncesvet.ru/uploads/2021/post12/58a03c6f039aadaaa4dc6a111a334578.docx" </w:instrText>
      </w:r>
      <w:r w:rsidRPr="00DD6A4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DD6A4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Какие плюсы у </w:t>
      </w:r>
      <w:proofErr w:type="spellStart"/>
      <w:r w:rsidRPr="00DD6A4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фланелеграфа</w:t>
      </w:r>
      <w:proofErr w:type="spellEnd"/>
      <w:r w:rsidRPr="00DD6A4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(дидактического коврика)?</w:t>
      </w:r>
    </w:p>
    <w:p w:rsidR="00DD6A44" w:rsidRPr="00DD6A44" w:rsidRDefault="00DD6A44" w:rsidP="00DD6A44">
      <w:pPr>
        <w:numPr>
          <w:ilvl w:val="0"/>
          <w:numId w:val="1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удобный материал использования, фигурки из мягкой фланелевой ткани;</w:t>
      </w:r>
    </w:p>
    <w:p w:rsidR="00DD6A44" w:rsidRPr="00DD6A44" w:rsidRDefault="00DD6A44" w:rsidP="00DD6A44">
      <w:pPr>
        <w:numPr>
          <w:ilvl w:val="0"/>
          <w:numId w:val="1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ярко</w:t>
      </w:r>
      <w:proofErr w:type="gramStart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,к</w:t>
      </w:r>
      <w:proofErr w:type="gramEnd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расочно</w:t>
      </w:r>
      <w:proofErr w:type="spellEnd"/>
    </w:p>
    <w:p w:rsidR="00DD6A44" w:rsidRPr="00DD6A44" w:rsidRDefault="00DD6A44" w:rsidP="00DD6A44">
      <w:pPr>
        <w:numPr>
          <w:ilvl w:val="0"/>
          <w:numId w:val="1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развивает: </w:t>
      </w:r>
      <w:proofErr w:type="spellStart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</w:t>
      </w:r>
      <w:proofErr w:type="gramStart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,ф</w:t>
      </w:r>
      <w:proofErr w:type="gramEnd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антазию</w:t>
      </w:r>
      <w:proofErr w:type="spellEnd"/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зрительную память</w:t>
      </w:r>
    </w:p>
    <w:p w:rsidR="00DD6A44" w:rsidRPr="00DD6A44" w:rsidRDefault="00DD6A44" w:rsidP="00DD6A44">
      <w:pPr>
        <w:numPr>
          <w:ilvl w:val="0"/>
          <w:numId w:val="1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помогает при обучении счёта</w:t>
      </w:r>
    </w:p>
    <w:p w:rsidR="00DD6A44" w:rsidRPr="00DD6A44" w:rsidRDefault="00DD6A44" w:rsidP="00DD6A44">
      <w:pPr>
        <w:numPr>
          <w:ilvl w:val="0"/>
          <w:numId w:val="1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создать сюжетные картины</w:t>
      </w:r>
    </w:p>
    <w:p w:rsidR="00DD6A44" w:rsidRPr="00DD6A44" w:rsidRDefault="00DD6A44" w:rsidP="00DD6A44">
      <w:pPr>
        <w:numPr>
          <w:ilvl w:val="0"/>
          <w:numId w:val="1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инсценировка сказок</w:t>
      </w:r>
    </w:p>
    <w:p w:rsidR="00DD6A44" w:rsidRPr="00DD6A44" w:rsidRDefault="00DD6A44" w:rsidP="00DD6A44">
      <w:pPr>
        <w:numPr>
          <w:ilvl w:val="0"/>
          <w:numId w:val="1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помогает провести тематическое занятие по ФГОС</w:t>
      </w:r>
    </w:p>
    <w:p w:rsidR="00DD6A44" w:rsidRPr="00DD6A44" w:rsidRDefault="00DD6A44" w:rsidP="00DD6A44">
      <w:pPr>
        <w:numPr>
          <w:ilvl w:val="0"/>
          <w:numId w:val="1"/>
        </w:numPr>
        <w:spacing w:before="120" w:after="120" w:line="240" w:lineRule="auto"/>
        <w:ind w:left="36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A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 поддаётся стирке</w:t>
      </w:r>
    </w:p>
    <w:p w:rsidR="0064296B" w:rsidRDefault="00DD6A44" w:rsidP="00DD6A4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6A44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314F48" w:rsidRDefault="00314F48" w:rsidP="00DD6A4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F48" w:rsidRDefault="00314F48" w:rsidP="00DD6A4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F48" w:rsidRDefault="00314F48" w:rsidP="00DD6A4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F48" w:rsidRDefault="00314F48" w:rsidP="00DD6A4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F48" w:rsidRDefault="00314F48" w:rsidP="00DD6A4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F48" w:rsidRDefault="00314F48" w:rsidP="00DD6A4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F48" w:rsidRDefault="00314F48" w:rsidP="00DD6A4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F48" w:rsidRDefault="00314F48" w:rsidP="00DD6A4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F48" w:rsidRDefault="00314F48" w:rsidP="00DD6A4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23915" cy="4462780"/>
            <wp:effectExtent l="19050" t="0" r="635" b="0"/>
            <wp:docPr id="1" name="Рисунок 8" descr="C:\Users\Пользователь\AppData\Local\Microsoft\Windows\INetCache\Content.Word\IMG_20231117_1616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AppData\Local\Microsoft\Windows\INetCache\Content.Word\IMG_20231117_1616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915" cy="446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F48" w:rsidRDefault="00314F48" w:rsidP="00DD6A4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F48" w:rsidRDefault="00314F48" w:rsidP="00DD6A4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4F48" w:rsidRDefault="00314F48" w:rsidP="00DD6A44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314F48" w:rsidRDefault="00314F48" w:rsidP="00DD6A44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314F48" w:rsidRDefault="00314F48" w:rsidP="00DD6A44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314F48" w:rsidRDefault="00314F48" w:rsidP="00DD6A44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314F48" w:rsidRDefault="00314F48" w:rsidP="00DD6A44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314F48" w:rsidRDefault="00314F48" w:rsidP="00DD6A44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314F48" w:rsidRDefault="00314F48" w:rsidP="00DD6A44">
      <w:pP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314F48" w:rsidRPr="00DD6A44" w:rsidRDefault="00314F48" w:rsidP="00DD6A44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66.45pt;height:351.4pt">
            <v:imagedata r:id="rId6" o:title="IMG_20231124_110158"/>
          </v:shape>
        </w:pict>
      </w:r>
    </w:p>
    <w:p w:rsidR="00314F48" w:rsidRDefault="00314F48">
      <w:pPr>
        <w:rPr>
          <w:sz w:val="28"/>
          <w:szCs w:val="28"/>
        </w:rPr>
      </w:pPr>
    </w:p>
    <w:p w:rsidR="00314F48" w:rsidRDefault="00314F48" w:rsidP="00314F48">
      <w:pPr>
        <w:tabs>
          <w:tab w:val="left" w:pos="413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314F48" w:rsidRDefault="00314F48" w:rsidP="00314F48">
      <w:pPr>
        <w:tabs>
          <w:tab w:val="left" w:pos="4132"/>
        </w:tabs>
        <w:rPr>
          <w:sz w:val="28"/>
          <w:szCs w:val="28"/>
        </w:rPr>
      </w:pPr>
    </w:p>
    <w:p w:rsidR="00314F48" w:rsidRDefault="00314F48" w:rsidP="00314F48">
      <w:pPr>
        <w:tabs>
          <w:tab w:val="left" w:pos="4132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 id="_x0000_i1026" type="#_x0000_t75" style="width:466.45pt;height:351.4pt">
            <v:imagedata r:id="rId7" o:title="IMG_20231123_101900"/>
          </v:shape>
        </w:pict>
      </w:r>
      <w:r>
        <w:rPr>
          <w:sz w:val="28"/>
          <w:szCs w:val="28"/>
        </w:rPr>
        <w:pict>
          <v:shape id="_x0000_i1025" type="#_x0000_t75" style="width:466.45pt;height:351.4pt">
            <v:imagedata r:id="rId8" o:title="IMG_20231123_142429"/>
          </v:shape>
        </w:pict>
      </w:r>
    </w:p>
    <w:p w:rsidR="00314F48" w:rsidRPr="00314F48" w:rsidRDefault="00314F48" w:rsidP="00314F48">
      <w:pPr>
        <w:tabs>
          <w:tab w:val="left" w:pos="4132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 id="_x0000_i1027" type="#_x0000_t75" style="width:466.45pt;height:351.4pt">
            <v:imagedata r:id="rId9" o:title="IMG_20231124_113433"/>
          </v:shape>
        </w:pict>
      </w:r>
    </w:p>
    <w:sectPr w:rsidR="00314F48" w:rsidRPr="00314F48" w:rsidSect="006429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A3053"/>
    <w:multiLevelType w:val="multilevel"/>
    <w:tmpl w:val="2F68F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D6A44"/>
    <w:rsid w:val="00314F48"/>
    <w:rsid w:val="0064296B"/>
    <w:rsid w:val="006963C9"/>
    <w:rsid w:val="00DD6A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96B"/>
  </w:style>
  <w:style w:type="paragraph" w:styleId="1">
    <w:name w:val="heading 1"/>
    <w:basedOn w:val="a"/>
    <w:link w:val="10"/>
    <w:uiPriority w:val="9"/>
    <w:qFormat/>
    <w:rsid w:val="00DD6A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6A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D6A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D6A44"/>
    <w:rPr>
      <w:color w:val="0000FF"/>
      <w:u w:val="single"/>
    </w:rPr>
  </w:style>
  <w:style w:type="character" w:styleId="a5">
    <w:name w:val="Strong"/>
    <w:basedOn w:val="a0"/>
    <w:uiPriority w:val="22"/>
    <w:qFormat/>
    <w:rsid w:val="00DD6A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6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9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4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81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77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8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7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5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020094">
          <w:marLeft w:val="0"/>
          <w:marRight w:val="0"/>
          <w:marTop w:val="313"/>
          <w:marBottom w:val="313"/>
          <w:divBdr>
            <w:top w:val="single" w:sz="6" w:space="16" w:color="E0E0E0"/>
            <w:left w:val="single" w:sz="6" w:space="16" w:color="E0E0E0"/>
            <w:bottom w:val="single" w:sz="6" w:space="16" w:color="E0E0E0"/>
            <w:right w:val="single" w:sz="6" w:space="16" w:color="E0E0E0"/>
          </w:divBdr>
        </w:div>
      </w:divsChild>
    </w:div>
    <w:div w:id="3534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670</Words>
  <Characters>3820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2023-11-25T11:12:00Z</dcterms:created>
  <dcterms:modified xsi:type="dcterms:W3CDTF">2023-11-25T11:28:00Z</dcterms:modified>
</cp:coreProperties>
</file>